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B8" w:rsidRDefault="004B52B8">
      <w:r>
        <w:rPr>
          <w:noProof/>
          <w:lang w:eastAsia="it-IT"/>
        </w:rPr>
        <w:drawing>
          <wp:inline distT="0" distB="0" distL="0" distR="0">
            <wp:extent cx="1291305" cy="1131570"/>
            <wp:effectExtent l="25400" t="0" r="4095" b="0"/>
            <wp:docPr id="1" name="Immagine 1" descr=":ALTERNATIVA:AlternativA-logo-30C-100M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ALTERNATIVA:AlternativA-logo-30C-100M cop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53" cy="113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B8" w:rsidRPr="004B52B8" w:rsidRDefault="004B52B8" w:rsidP="00EE4A78">
      <w:pPr>
        <w:spacing w:after="0"/>
        <w:rPr>
          <w:rFonts w:ascii="Franklin Gothic Book" w:hAnsi="Franklin Gothic Book"/>
        </w:rPr>
      </w:pPr>
      <w:r w:rsidRPr="004B52B8">
        <w:rPr>
          <w:rFonts w:ascii="Franklin Gothic Book" w:hAnsi="Franklin Gothic Book"/>
        </w:rPr>
        <w:t>Verdi e Sinistra insieme</w:t>
      </w:r>
    </w:p>
    <w:p w:rsidR="004B52B8" w:rsidRPr="004B52B8" w:rsidRDefault="00FA0185" w:rsidP="00EE4A78">
      <w:pPr>
        <w:spacing w:after="0"/>
        <w:rPr>
          <w:rFonts w:ascii="Franklin Gothic Book" w:hAnsi="Franklin Gothic Book"/>
        </w:rPr>
      </w:pPr>
      <w:hyperlink r:id="rId5" w:history="1">
        <w:r w:rsidR="004B52B8" w:rsidRPr="004B52B8">
          <w:rPr>
            <w:rStyle w:val="Collegamentoipertestuale"/>
            <w:rFonts w:ascii="Franklin Gothic Book" w:hAnsi="Franklin Gothic Book"/>
          </w:rPr>
          <w:t>www.alternativamendrisio.ch</w:t>
        </w:r>
      </w:hyperlink>
    </w:p>
    <w:p w:rsidR="004B52B8" w:rsidRPr="004B52B8" w:rsidRDefault="00FA0185" w:rsidP="00EE4A78">
      <w:pPr>
        <w:spacing w:after="0"/>
        <w:rPr>
          <w:rFonts w:ascii="Franklin Gothic Book" w:hAnsi="Franklin Gothic Book"/>
        </w:rPr>
      </w:pPr>
      <w:hyperlink r:id="rId6" w:history="1">
        <w:r w:rsidR="004B52B8" w:rsidRPr="004B52B8">
          <w:rPr>
            <w:rStyle w:val="Collegamentoipertestuale"/>
            <w:rFonts w:ascii="Franklin Gothic Book" w:hAnsi="Franklin Gothic Book"/>
          </w:rPr>
          <w:t>alternativa19.20@gmail.com</w:t>
        </w:r>
      </w:hyperlink>
    </w:p>
    <w:p w:rsidR="004B52B8" w:rsidRDefault="004B52B8"/>
    <w:p w:rsidR="00A2542F" w:rsidRDefault="00A2542F" w:rsidP="00A2542F">
      <w:pPr>
        <w:spacing w:after="0" w:line="360" w:lineRule="auto"/>
        <w:jc w:val="center"/>
        <w:rPr>
          <w:rFonts w:ascii="Franklin Gothic Book" w:hAnsi="Franklin Gothic Book"/>
          <w:b/>
          <w:szCs w:val="22"/>
        </w:rPr>
      </w:pPr>
    </w:p>
    <w:p w:rsidR="00F438C6" w:rsidRDefault="00EA1883" w:rsidP="00A2542F">
      <w:pPr>
        <w:spacing w:after="0" w:line="360" w:lineRule="auto"/>
        <w:jc w:val="center"/>
        <w:rPr>
          <w:rFonts w:ascii="Franklin Gothic Book" w:hAnsi="Franklin Gothic Book"/>
          <w:b/>
          <w:szCs w:val="22"/>
        </w:rPr>
      </w:pPr>
      <w:r>
        <w:rPr>
          <w:rFonts w:ascii="Franklin Gothic Book" w:hAnsi="Franklin Gothic Book"/>
          <w:b/>
          <w:szCs w:val="22"/>
        </w:rPr>
        <w:t>C</w:t>
      </w:r>
      <w:r w:rsidR="00F438C6">
        <w:rPr>
          <w:rFonts w:ascii="Franklin Gothic Book" w:hAnsi="Franklin Gothic Book"/>
          <w:b/>
          <w:szCs w:val="22"/>
        </w:rPr>
        <w:t>omunicato stampa</w:t>
      </w:r>
    </w:p>
    <w:p w:rsidR="00217A74" w:rsidRDefault="00A2542F" w:rsidP="00A2542F">
      <w:pPr>
        <w:spacing w:after="0" w:line="360" w:lineRule="auto"/>
        <w:jc w:val="center"/>
        <w:rPr>
          <w:rFonts w:ascii="Franklin Gothic Book" w:hAnsi="Franklin Gothic Book"/>
          <w:b/>
          <w:szCs w:val="22"/>
        </w:rPr>
      </w:pPr>
      <w:r w:rsidRPr="00665D49">
        <w:rPr>
          <w:rFonts w:ascii="Franklin Gothic Book" w:hAnsi="Franklin Gothic Book"/>
          <w:b/>
          <w:szCs w:val="22"/>
        </w:rPr>
        <w:t>Le vie al femminile: rendere visibili le tracce delle donne</w:t>
      </w:r>
    </w:p>
    <w:p w:rsidR="00A2542F" w:rsidRPr="00665D49" w:rsidRDefault="00217A74" w:rsidP="00A2542F">
      <w:pPr>
        <w:spacing w:after="0" w:line="360" w:lineRule="auto"/>
        <w:jc w:val="center"/>
        <w:rPr>
          <w:rFonts w:ascii="Franklin Gothic Book" w:hAnsi="Franklin Gothic Book"/>
          <w:b/>
          <w:szCs w:val="22"/>
        </w:rPr>
      </w:pPr>
      <w:r>
        <w:rPr>
          <w:rFonts w:ascii="Franklin Gothic Book" w:hAnsi="Franklin Gothic Book"/>
          <w:b/>
          <w:szCs w:val="22"/>
        </w:rPr>
        <w:t>Anche a Mendrisio</w:t>
      </w:r>
    </w:p>
    <w:p w:rsidR="00A2542F" w:rsidRDefault="00A2542F" w:rsidP="00A2542F">
      <w:pPr>
        <w:spacing w:after="0" w:line="360" w:lineRule="auto"/>
        <w:rPr>
          <w:rFonts w:ascii="Franklin Gothic Book" w:hAnsi="Franklin Gothic Book"/>
          <w:szCs w:val="22"/>
        </w:rPr>
      </w:pPr>
    </w:p>
    <w:p w:rsidR="00F438C6" w:rsidRDefault="00F438C6" w:rsidP="00A2542F">
      <w:pPr>
        <w:rPr>
          <w:rFonts w:ascii="Franklin Gothic Book" w:eastAsia="Times New Roman" w:hAnsi="Franklin Gothic Book"/>
          <w:color w:val="000000"/>
          <w:szCs w:val="21"/>
          <w:lang w:val="it-CH"/>
        </w:rPr>
      </w:pPr>
    </w:p>
    <w:p w:rsidR="0047038A" w:rsidRPr="0047038A" w:rsidRDefault="0047038A" w:rsidP="0047038A">
      <w:pPr>
        <w:rPr>
          <w:rFonts w:ascii="Franklin Gothic Book" w:eastAsia="Times New Roman" w:hAnsi="Franklin Gothic Book"/>
          <w:b/>
          <w:color w:val="000000"/>
          <w:szCs w:val="21"/>
          <w:lang w:val="it-CH"/>
        </w:rPr>
      </w:pPr>
      <w:r w:rsidRPr="0047038A">
        <w:rPr>
          <w:rFonts w:ascii="Franklin Gothic Book" w:eastAsia="Times New Roman" w:hAnsi="Franklin Gothic Book"/>
          <w:b/>
          <w:color w:val="000000"/>
          <w:szCs w:val="21"/>
          <w:lang w:val="it-CH"/>
        </w:rPr>
        <w:t xml:space="preserve">8 marzo 2020. Mendrisio si tinge di viola, in tutte le sue sfumature. Temporaneamente. E nel pieno rispetto delle regole imposte dalle autorità cantonali e federali legate al coronavirus. A Mendrisio cinque vie hanno infatti cambiato volto e assunto quelle di donne meritevoli. </w:t>
      </w:r>
    </w:p>
    <w:p w:rsidR="0047038A" w:rsidRPr="0047038A" w:rsidRDefault="0047038A" w:rsidP="0047038A">
      <w:pPr>
        <w:rPr>
          <w:rFonts w:ascii="Franklin Gothic Book" w:eastAsia="Times New Roman" w:hAnsi="Franklin Gothic Book"/>
          <w:b/>
          <w:color w:val="000000"/>
          <w:szCs w:val="21"/>
          <w:lang w:val="it-CH"/>
        </w:rPr>
      </w:pPr>
      <w:r w:rsidRPr="0047038A">
        <w:rPr>
          <w:rFonts w:ascii="Franklin Gothic Book" w:eastAsia="Times New Roman" w:hAnsi="Franklin Gothic Book"/>
          <w:b/>
          <w:color w:val="000000"/>
          <w:szCs w:val="21"/>
          <w:lang w:val="it-CH"/>
        </w:rPr>
        <w:t>Un’azione simbolica ma dal forte impatto organizzata dall’AlternativA –Verdi e Sinistra insieme, con la partecipazione di rappresentanti di altri partiti. Azione alla quale è seguito l’inoltr</w:t>
      </w:r>
      <w:r w:rsidR="00B432BE">
        <w:rPr>
          <w:rFonts w:ascii="Franklin Gothic Book" w:eastAsia="Times New Roman" w:hAnsi="Franklin Gothic Book"/>
          <w:b/>
          <w:color w:val="000000"/>
          <w:szCs w:val="21"/>
          <w:lang w:val="it-CH"/>
        </w:rPr>
        <w:t>o</w:t>
      </w:r>
      <w:r w:rsidRPr="0047038A">
        <w:rPr>
          <w:rFonts w:ascii="Franklin Gothic Book" w:eastAsia="Times New Roman" w:hAnsi="Franklin Gothic Book"/>
          <w:b/>
          <w:color w:val="000000"/>
          <w:szCs w:val="21"/>
          <w:lang w:val="it-CH"/>
        </w:rPr>
        <w:t xml:space="preserve"> di un’interrogazione interpartitica.</w:t>
      </w:r>
    </w:p>
    <w:p w:rsidR="009F0314" w:rsidRDefault="009F0314" w:rsidP="00A2542F">
      <w:pPr>
        <w:rPr>
          <w:rFonts w:ascii="Franklin Gothic Book" w:eastAsia="Times New Roman" w:hAnsi="Franklin Gothic Book"/>
          <w:color w:val="000000"/>
          <w:szCs w:val="21"/>
          <w:lang w:val="it-CH"/>
        </w:rPr>
      </w:pPr>
      <w:r>
        <w:rPr>
          <w:rFonts w:ascii="Franklin Gothic Book" w:eastAsia="Times New Roman" w:hAnsi="Franklin Gothic Book"/>
          <w:color w:val="000000"/>
          <w:szCs w:val="21"/>
          <w:lang w:val="it-CH"/>
        </w:rPr>
        <w:t xml:space="preserve">A Mendrisio cinque vie hanno </w:t>
      </w:r>
      <w:r w:rsidR="00EA1883">
        <w:rPr>
          <w:rFonts w:ascii="Franklin Gothic Book" w:eastAsia="Times New Roman" w:hAnsi="Franklin Gothic Book"/>
          <w:color w:val="000000"/>
          <w:szCs w:val="21"/>
          <w:lang w:val="it-CH"/>
        </w:rPr>
        <w:t xml:space="preserve">infatti </w:t>
      </w:r>
      <w:r>
        <w:rPr>
          <w:rFonts w:ascii="Franklin Gothic Book" w:eastAsia="Times New Roman" w:hAnsi="Franklin Gothic Book"/>
          <w:color w:val="000000"/>
          <w:szCs w:val="21"/>
          <w:lang w:val="it-CH"/>
        </w:rPr>
        <w:t>cambiato volto e assunto quelle di donne meritevoli. Donne coraggiose e generose, ognuna con un ruolo e una storia diversa. Donne che a loro modo hanno combattuto per una causa, per un ideale.</w:t>
      </w:r>
    </w:p>
    <w:p w:rsidR="00217A74" w:rsidRDefault="009F0314" w:rsidP="00A2542F">
      <w:pPr>
        <w:rPr>
          <w:rFonts w:ascii="Franklin Gothic Book" w:eastAsia="Times New Roman" w:hAnsi="Franklin Gothic Book"/>
          <w:color w:val="000000"/>
          <w:szCs w:val="21"/>
          <w:lang w:val="it-CH"/>
        </w:rPr>
      </w:pPr>
      <w:r>
        <w:rPr>
          <w:rFonts w:ascii="Franklin Gothic Book" w:eastAsia="Times New Roman" w:hAnsi="Franklin Gothic Book"/>
          <w:color w:val="000000"/>
          <w:szCs w:val="21"/>
          <w:lang w:val="it-CH"/>
        </w:rPr>
        <w:t xml:space="preserve">Cinque donne, cinque figlie </w:t>
      </w:r>
      <w:r w:rsidR="007C115A">
        <w:rPr>
          <w:rFonts w:ascii="Franklin Gothic Book" w:eastAsia="Times New Roman" w:hAnsi="Franklin Gothic Book"/>
          <w:color w:val="000000"/>
          <w:szCs w:val="21"/>
          <w:lang w:val="it-CH"/>
        </w:rPr>
        <w:t>di</w:t>
      </w:r>
      <w:r>
        <w:rPr>
          <w:rFonts w:ascii="Franklin Gothic Book" w:eastAsia="Times New Roman" w:hAnsi="Franklin Gothic Book"/>
          <w:color w:val="000000"/>
          <w:szCs w:val="21"/>
          <w:lang w:val="it-CH"/>
        </w:rPr>
        <w:t xml:space="preserve"> Mendrisio</w:t>
      </w:r>
      <w:r w:rsidR="007C115A">
        <w:rPr>
          <w:rFonts w:ascii="Franklin Gothic Book" w:eastAsia="Times New Roman" w:hAnsi="Franklin Gothic Book"/>
          <w:color w:val="000000"/>
          <w:szCs w:val="21"/>
          <w:lang w:val="it-CH"/>
        </w:rPr>
        <w:t xml:space="preserve"> e dei suoi attuali qua</w:t>
      </w:r>
      <w:r w:rsidR="00653B0B">
        <w:rPr>
          <w:rFonts w:ascii="Franklin Gothic Book" w:eastAsia="Times New Roman" w:hAnsi="Franklin Gothic Book"/>
          <w:color w:val="000000"/>
          <w:szCs w:val="21"/>
          <w:lang w:val="it-CH"/>
        </w:rPr>
        <w:t>r</w:t>
      </w:r>
      <w:r w:rsidR="007C115A">
        <w:rPr>
          <w:rFonts w:ascii="Franklin Gothic Book" w:eastAsia="Times New Roman" w:hAnsi="Franklin Gothic Book"/>
          <w:color w:val="000000"/>
          <w:szCs w:val="21"/>
          <w:lang w:val="it-CH"/>
        </w:rPr>
        <w:t>tieri,</w:t>
      </w:r>
      <w:r>
        <w:rPr>
          <w:rFonts w:ascii="Franklin Gothic Book" w:eastAsia="Times New Roman" w:hAnsi="Franklin Gothic Book"/>
          <w:color w:val="000000"/>
          <w:szCs w:val="21"/>
          <w:lang w:val="it-CH"/>
        </w:rPr>
        <w:t xml:space="preserve"> le cui tr</w:t>
      </w:r>
      <w:r w:rsidR="001817F6">
        <w:rPr>
          <w:rFonts w:ascii="Franklin Gothic Book" w:eastAsia="Times New Roman" w:hAnsi="Franklin Gothic Book"/>
          <w:color w:val="000000"/>
          <w:szCs w:val="21"/>
          <w:lang w:val="it-CH"/>
        </w:rPr>
        <w:t>acce sono state documentate dagli Archivi riuniti delle Donne Ticino, con un progetto di ricerca accurato che rende omaggio alle tante donne che in Ticino hanno fatto la storia.</w:t>
      </w:r>
    </w:p>
    <w:p w:rsidR="001817F6" w:rsidRDefault="001817F6" w:rsidP="009F0314">
      <w:pPr>
        <w:rPr>
          <w:rFonts w:ascii="Franklin Gothic Book" w:hAnsi="Franklin Gothic Book"/>
        </w:rPr>
      </w:pPr>
      <w:r w:rsidRPr="001817F6">
        <w:rPr>
          <w:rFonts w:ascii="Franklin Gothic Book" w:hAnsi="Franklin Gothic Book"/>
        </w:rPr>
        <w:t>In occasione dell’</w:t>
      </w:r>
      <w:r>
        <w:rPr>
          <w:rFonts w:ascii="Franklin Gothic Book" w:hAnsi="Franklin Gothic Book"/>
        </w:rPr>
        <w:t>8 Mar</w:t>
      </w:r>
      <w:r w:rsidRPr="001817F6">
        <w:rPr>
          <w:rFonts w:ascii="Franklin Gothic Book" w:hAnsi="Franklin Gothic Book"/>
        </w:rPr>
        <w:t>zo, Giornata internazionale della donn</w:t>
      </w:r>
      <w:r w:rsidR="00996348">
        <w:rPr>
          <w:rFonts w:ascii="Franklin Gothic Book" w:hAnsi="Franklin Gothic Book"/>
        </w:rPr>
        <w:t>a, l’AlternativA – Verdi e Sin</w:t>
      </w:r>
      <w:r>
        <w:rPr>
          <w:rFonts w:ascii="Franklin Gothic Book" w:hAnsi="Franklin Gothic Book"/>
        </w:rPr>
        <w:t>i</w:t>
      </w:r>
      <w:r w:rsidR="00996348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>tra insieme ha organizzato un evento</w:t>
      </w:r>
      <w:r w:rsidR="00653B0B">
        <w:rPr>
          <w:rFonts w:ascii="Franklin Gothic Book" w:hAnsi="Franklin Gothic Book"/>
        </w:rPr>
        <w:t xml:space="preserve"> – con una partecipazione politica trasversale - </w:t>
      </w:r>
      <w:r>
        <w:rPr>
          <w:rFonts w:ascii="Franklin Gothic Book" w:hAnsi="Franklin Gothic Book"/>
        </w:rPr>
        <w:t xml:space="preserve"> per riportare al centro dell’attenzione la questione della parità di genere. Grazie ad una brillante e avvincente performance di Camilla Stanga e Anna Kiskanç, su alcune vie di Mendrisio è apparso il viola, in tutte le sue declinazioni biografiche:</w:t>
      </w:r>
    </w:p>
    <w:p w:rsidR="00EA1883" w:rsidRDefault="009F0314" w:rsidP="00EA1883">
      <w:pPr>
        <w:spacing w:after="0"/>
        <w:ind w:left="708"/>
        <w:rPr>
          <w:rFonts w:ascii="Franklin Gothic Book" w:hAnsi="Franklin Gothic Book"/>
        </w:rPr>
      </w:pPr>
      <w:r w:rsidRPr="004A3621">
        <w:rPr>
          <w:rFonts w:ascii="Franklin Gothic Book" w:hAnsi="Franklin Gothic Book"/>
          <w:b/>
        </w:rPr>
        <w:t>Maria Bernasconi</w:t>
      </w:r>
      <w:r>
        <w:rPr>
          <w:rFonts w:ascii="Franklin Gothic Book" w:hAnsi="Franklin Gothic Book"/>
        </w:rPr>
        <w:t xml:space="preserve"> </w:t>
      </w:r>
      <w:r w:rsidRPr="004A3621">
        <w:rPr>
          <w:rFonts w:ascii="Franklin Gothic Book" w:hAnsi="Franklin Gothic Book"/>
        </w:rPr>
        <w:t>(1869-1953), benefattrice</w:t>
      </w:r>
      <w:r w:rsidR="00EA1883">
        <w:rPr>
          <w:rFonts w:ascii="Franklin Gothic Book" w:hAnsi="Franklin Gothic Book"/>
        </w:rPr>
        <w:t>;</w:t>
      </w:r>
      <w:r>
        <w:rPr>
          <w:rFonts w:ascii="Franklin Gothic Book" w:hAnsi="Franklin Gothic Book"/>
        </w:rPr>
        <w:t xml:space="preserve"> </w:t>
      </w:r>
    </w:p>
    <w:p w:rsidR="00EA1883" w:rsidRDefault="009F0314" w:rsidP="00EA1883">
      <w:pPr>
        <w:spacing w:after="0"/>
        <w:ind w:left="708"/>
        <w:rPr>
          <w:rFonts w:ascii="Franklin Gothic Book" w:hAnsi="Franklin Gothic Book"/>
        </w:rPr>
      </w:pPr>
      <w:r w:rsidRPr="004A3621">
        <w:rPr>
          <w:rFonts w:ascii="Franklin Gothic Book" w:hAnsi="Franklin Gothic Book"/>
          <w:b/>
        </w:rPr>
        <w:t>Erminia Macerati</w:t>
      </w:r>
      <w:r w:rsidRPr="004A3621">
        <w:rPr>
          <w:rFonts w:ascii="Franklin Gothic Book" w:hAnsi="Franklin Gothic Book"/>
        </w:rPr>
        <w:t xml:space="preserve"> (1871-1957), maestra e ispettrice di economia domestica</w:t>
      </w:r>
      <w:r w:rsidR="00EA1883">
        <w:rPr>
          <w:rFonts w:ascii="Franklin Gothic Book" w:hAnsi="Franklin Gothic Book"/>
        </w:rPr>
        <w:t>;</w:t>
      </w:r>
    </w:p>
    <w:p w:rsidR="00EA1883" w:rsidRDefault="009F0314" w:rsidP="00EA1883">
      <w:pPr>
        <w:spacing w:after="0"/>
        <w:ind w:left="708"/>
        <w:rPr>
          <w:rFonts w:ascii="Franklin Gothic Book" w:hAnsi="Franklin Gothic Book"/>
        </w:rPr>
      </w:pPr>
      <w:r w:rsidRPr="004A3621">
        <w:rPr>
          <w:rFonts w:ascii="Franklin Gothic Book" w:hAnsi="Franklin Gothic Book"/>
          <w:b/>
        </w:rPr>
        <w:t>Linda Brenni</w:t>
      </w:r>
      <w:r>
        <w:rPr>
          <w:rFonts w:ascii="Franklin Gothic Book" w:hAnsi="Franklin Gothic Book"/>
        </w:rPr>
        <w:t xml:space="preserve"> </w:t>
      </w:r>
      <w:r w:rsidRPr="004A3621">
        <w:rPr>
          <w:rFonts w:ascii="Franklin Gothic Book" w:hAnsi="Franklin Gothic Book"/>
        </w:rPr>
        <w:t>(1914-1994), prima municipale di Mendrisio</w:t>
      </w:r>
      <w:r w:rsidR="00EA1883">
        <w:rPr>
          <w:rFonts w:ascii="Franklin Gothic Book" w:hAnsi="Franklin Gothic Book"/>
        </w:rPr>
        <w:t>;</w:t>
      </w:r>
      <w:r>
        <w:rPr>
          <w:rFonts w:ascii="Franklin Gothic Book" w:hAnsi="Franklin Gothic Book"/>
        </w:rPr>
        <w:t xml:space="preserve"> </w:t>
      </w:r>
    </w:p>
    <w:p w:rsidR="00EA1883" w:rsidRDefault="009F0314" w:rsidP="00EA1883">
      <w:pPr>
        <w:spacing w:after="0"/>
        <w:ind w:left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M</w:t>
      </w:r>
      <w:r w:rsidRPr="004A3621">
        <w:rPr>
          <w:rFonts w:ascii="Franklin Gothic Book" w:hAnsi="Franklin Gothic Book"/>
          <w:b/>
        </w:rPr>
        <w:t>aria Ghioldi-Schweizer</w:t>
      </w:r>
      <w:r>
        <w:rPr>
          <w:rFonts w:ascii="Franklin Gothic Book" w:hAnsi="Franklin Gothic Book"/>
        </w:rPr>
        <w:t xml:space="preserve"> </w:t>
      </w:r>
      <w:r w:rsidRPr="004A3621">
        <w:rPr>
          <w:rFonts w:ascii="Franklin Gothic Book" w:hAnsi="Franklin Gothic Book"/>
        </w:rPr>
        <w:t>(1924-2010), politica, militante per il suffragio femminile</w:t>
      </w:r>
      <w:r w:rsidR="00EA1883">
        <w:rPr>
          <w:rFonts w:ascii="Franklin Gothic Book" w:hAnsi="Franklin Gothic Book"/>
        </w:rPr>
        <w:t>;</w:t>
      </w:r>
      <w:r>
        <w:rPr>
          <w:rFonts w:ascii="Franklin Gothic Book" w:hAnsi="Franklin Gothic Book"/>
        </w:rPr>
        <w:t xml:space="preserve"> </w:t>
      </w:r>
    </w:p>
    <w:p w:rsidR="009F0314" w:rsidRDefault="009F0314" w:rsidP="00EA1883">
      <w:pPr>
        <w:spacing w:after="0"/>
        <w:ind w:left="708"/>
        <w:rPr>
          <w:rFonts w:ascii="Franklin Gothic Book" w:hAnsi="Franklin Gothic Book"/>
        </w:rPr>
      </w:pPr>
      <w:r w:rsidRPr="004A3621">
        <w:rPr>
          <w:rFonts w:ascii="Franklin Gothic Book" w:hAnsi="Franklin Gothic Book"/>
          <w:b/>
        </w:rPr>
        <w:t>Flora Ruchat-Roncati</w:t>
      </w:r>
      <w:r>
        <w:rPr>
          <w:rFonts w:ascii="Franklin Gothic Book" w:hAnsi="Franklin Gothic Book"/>
        </w:rPr>
        <w:t xml:space="preserve"> </w:t>
      </w:r>
      <w:r w:rsidRPr="004A3621">
        <w:rPr>
          <w:rFonts w:ascii="Franklin Gothic Book" w:hAnsi="Franklin Gothic Book"/>
        </w:rPr>
        <w:t xml:space="preserve">(1937-2012), architetta, prima donna professore ordinario presso </w:t>
      </w:r>
      <w:r>
        <w:rPr>
          <w:rFonts w:ascii="Franklin Gothic Book" w:hAnsi="Franklin Gothic Book"/>
        </w:rPr>
        <w:t xml:space="preserve">il Politecnico federale di Zurigo. </w:t>
      </w:r>
    </w:p>
    <w:p w:rsidR="00EA1883" w:rsidRDefault="00EA1883" w:rsidP="00A2542F">
      <w:pPr>
        <w:rPr>
          <w:rFonts w:ascii="Franklin Gothic Book" w:eastAsia="Times New Roman" w:hAnsi="Franklin Gothic Book"/>
          <w:color w:val="000000"/>
          <w:szCs w:val="21"/>
          <w:lang w:val="it-CH"/>
        </w:rPr>
      </w:pPr>
    </w:p>
    <w:p w:rsidR="00EA1883" w:rsidRDefault="001817F6" w:rsidP="00A2542F">
      <w:pPr>
        <w:rPr>
          <w:rFonts w:ascii="Franklin Gothic Book" w:eastAsia="Times New Roman" w:hAnsi="Franklin Gothic Book"/>
          <w:color w:val="000000"/>
          <w:szCs w:val="21"/>
          <w:lang w:val="it-CH"/>
        </w:rPr>
      </w:pPr>
      <w:r>
        <w:rPr>
          <w:rFonts w:ascii="Franklin Gothic Book" w:eastAsia="Times New Roman" w:hAnsi="Franklin Gothic Book"/>
          <w:color w:val="000000"/>
          <w:szCs w:val="21"/>
          <w:lang w:val="it-CH"/>
        </w:rPr>
        <w:t xml:space="preserve">sono le donne omaggiate con questa azione. </w:t>
      </w:r>
    </w:p>
    <w:p w:rsidR="00EA1883" w:rsidRPr="00653B0B" w:rsidRDefault="00EA1883" w:rsidP="00EA1883">
      <w:pPr>
        <w:rPr>
          <w:rFonts w:ascii="Franklin Gothic Book" w:eastAsia="Times New Roman" w:hAnsi="Franklin Gothic Book"/>
          <w:szCs w:val="21"/>
          <w:lang w:val="it-CH"/>
        </w:rPr>
      </w:pPr>
      <w:r>
        <w:rPr>
          <w:rFonts w:ascii="Franklin Gothic Book" w:eastAsia="Times New Roman" w:hAnsi="Franklin Gothic Book"/>
          <w:color w:val="000000"/>
          <w:szCs w:val="21"/>
          <w:lang w:val="it-CH"/>
        </w:rPr>
        <w:t>Un’azione a cui il giorno stesso è seguito l’inoltro di un’interrogazione bis, dopo quella già presentata da Andrea Stephani e Andrea Gh</w:t>
      </w:r>
      <w:r w:rsidR="005D5191">
        <w:rPr>
          <w:rFonts w:ascii="Franklin Gothic Book" w:eastAsia="Times New Roman" w:hAnsi="Franklin Gothic Book"/>
          <w:color w:val="000000"/>
          <w:szCs w:val="21"/>
          <w:lang w:val="it-CH"/>
        </w:rPr>
        <w:t>is</w:t>
      </w:r>
      <w:r>
        <w:rPr>
          <w:rFonts w:ascii="Franklin Gothic Book" w:eastAsia="Times New Roman" w:hAnsi="Franklin Gothic Book"/>
          <w:color w:val="000000"/>
          <w:szCs w:val="21"/>
          <w:lang w:val="it-CH"/>
        </w:rPr>
        <w:t>letta.</w:t>
      </w:r>
      <w:r w:rsidR="00160720">
        <w:rPr>
          <w:rFonts w:ascii="Franklin Gothic Book" w:eastAsia="Times New Roman" w:hAnsi="Franklin Gothic Book"/>
          <w:color w:val="000000"/>
          <w:szCs w:val="21"/>
          <w:lang w:val="it-CH"/>
        </w:rPr>
        <w:t xml:space="preserve"> </w:t>
      </w:r>
      <w:r w:rsidR="00160720" w:rsidRPr="00653B0B">
        <w:rPr>
          <w:rFonts w:ascii="Franklin Gothic Book" w:eastAsia="Times New Roman" w:hAnsi="Franklin Gothic Book"/>
          <w:szCs w:val="21"/>
          <w:lang w:val="it-CH"/>
        </w:rPr>
        <w:t xml:space="preserve">Interrogazione firmata da </w:t>
      </w:r>
      <w:r w:rsidR="00653B0B" w:rsidRPr="00653B0B">
        <w:rPr>
          <w:rFonts w:ascii="Franklin Gothic Book" w:eastAsia="Times New Roman" w:hAnsi="Franklin Gothic Book"/>
          <w:szCs w:val="21"/>
          <w:lang w:val="it-CH"/>
        </w:rPr>
        <w:t>tutte le forze politiche presenti in Consiglio comunale a Mendrisio</w:t>
      </w:r>
      <w:r w:rsidR="00160720" w:rsidRPr="00653B0B">
        <w:rPr>
          <w:rFonts w:ascii="Franklin Gothic Book" w:eastAsia="Times New Roman" w:hAnsi="Franklin Gothic Book"/>
          <w:szCs w:val="21"/>
          <w:lang w:val="it-CH"/>
        </w:rPr>
        <w:t>, segno tangibile di un’accresciuta sensibilità.</w:t>
      </w:r>
    </w:p>
    <w:p w:rsidR="00EA1883" w:rsidRPr="00EC2532" w:rsidRDefault="00996348" w:rsidP="00EA1883">
      <w:pPr>
        <w:rPr>
          <w:rFonts w:ascii="Franklin Gothic Book" w:eastAsia="Times New Roman" w:hAnsi="Franklin Gothic Book"/>
          <w:b/>
          <w:color w:val="000000"/>
          <w:szCs w:val="21"/>
          <w:lang w:val="it-CH"/>
        </w:rPr>
      </w:pPr>
      <w:r>
        <w:rPr>
          <w:rFonts w:ascii="Franklin Gothic Book" w:eastAsia="Times New Roman" w:hAnsi="Franklin Gothic Book"/>
          <w:b/>
          <w:color w:val="000000"/>
          <w:szCs w:val="21"/>
          <w:lang w:val="it-CH"/>
        </w:rPr>
        <w:t>R</w:t>
      </w:r>
      <w:r w:rsidR="00EA1883" w:rsidRPr="00EC2532">
        <w:rPr>
          <w:rFonts w:ascii="Franklin Gothic Book" w:eastAsia="Times New Roman" w:hAnsi="Franklin Gothic Book"/>
          <w:b/>
          <w:color w:val="000000"/>
          <w:szCs w:val="21"/>
          <w:lang w:val="it-CH"/>
        </w:rPr>
        <w:t>idisegnare le città in una prospettiva di genere non è un'impresa impossibile, a partire dai nomi di strade e piazze. C’è solo bisogno della volontà politica.</w:t>
      </w:r>
    </w:p>
    <w:p w:rsidR="00EA1883" w:rsidRPr="00EC2532" w:rsidRDefault="00EA1883" w:rsidP="00EA188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“</w:t>
      </w:r>
      <w:r w:rsidRPr="00DE1350">
        <w:rPr>
          <w:rFonts w:ascii="Franklin Gothic Book" w:hAnsi="Franklin Gothic Book"/>
          <w:i/>
        </w:rPr>
        <w:t xml:space="preserve">Nel tempo le donne, dedite alla cura, alle attività domestiche, all’educazione, hanno tenacemente intrecciato trame sottili, ma consistenti, di relazioni e dimensioni storiche a carattere “orizzontale” che, nei secoli, hanno determinato la sopravvivenza del tessuto umano, e quindi anche urbano, delle comunità. Presenze continue e resistenti, eppure rese invisibili dal prevalere del carattere “verticale” della storia, segno tangibile tipicamente maschile del potere e delle gerarchie </w:t>
      </w:r>
      <w:r w:rsidRPr="00EC2532">
        <w:rPr>
          <w:rFonts w:ascii="Franklin Gothic Book" w:hAnsi="Franklin Gothic Book"/>
          <w:i/>
        </w:rPr>
        <w:t>dominanti”.</w:t>
      </w:r>
      <w:r w:rsidRPr="00EC2532">
        <w:rPr>
          <w:rFonts w:ascii="Franklin Gothic Book" w:hAnsi="Franklin Gothic Book"/>
        </w:rPr>
        <w:t xml:space="preserve"> Sono le parole di Barbara Belotti (storica dell’arte italiana e socia fondatrice dell’associazione Toponomastica femminile) che illustra bene come le discriminazioni di genere si rispecchiano anche nello spazio urbano.</w:t>
      </w:r>
    </w:p>
    <w:p w:rsidR="00EA1883" w:rsidRDefault="00EA1883" w:rsidP="00EA1883">
      <w:pPr>
        <w:rPr>
          <w:rFonts w:ascii="Franklin Gothic Book" w:hAnsi="Franklin Gothic Book"/>
        </w:rPr>
      </w:pPr>
      <w:r w:rsidRPr="00EC2532">
        <w:rPr>
          <w:rFonts w:ascii="Franklin Gothic Book" w:hAnsi="Franklin Gothic Book"/>
        </w:rPr>
        <w:t>Nello spazio urbano, infatti, le disuguaglianze e la cultura prettamente maschile</w:t>
      </w:r>
      <w:r>
        <w:rPr>
          <w:rFonts w:ascii="Franklin Gothic Book" w:hAnsi="Franklin Gothic Book"/>
        </w:rPr>
        <w:t xml:space="preserve"> e patriarcale si misurano anche a livello simbolico ma tangibile: </w:t>
      </w:r>
      <w:r w:rsidRPr="000D106E">
        <w:rPr>
          <w:rFonts w:ascii="Franklin Gothic Book" w:eastAsia="Times New Roman" w:hAnsi="Franklin Gothic Book"/>
          <w:color w:val="000000"/>
          <w:szCs w:val="21"/>
          <w:lang w:val="it-CH"/>
        </w:rPr>
        <w:t>strad</w:t>
      </w:r>
      <w:r>
        <w:rPr>
          <w:rFonts w:ascii="Franklin Gothic Book" w:eastAsia="Times New Roman" w:hAnsi="Franklin Gothic Book"/>
          <w:color w:val="000000"/>
          <w:szCs w:val="21"/>
          <w:lang w:val="it-CH"/>
        </w:rPr>
        <w:t xml:space="preserve">e, </w:t>
      </w:r>
      <w:r w:rsidRPr="000D106E">
        <w:rPr>
          <w:rFonts w:ascii="Franklin Gothic Book" w:eastAsia="Times New Roman" w:hAnsi="Franklin Gothic Book"/>
          <w:color w:val="000000"/>
          <w:szCs w:val="21"/>
          <w:lang w:val="it-CH"/>
        </w:rPr>
        <w:t>piazze, aree verdi e spazi pubblici</w:t>
      </w:r>
      <w:r>
        <w:rPr>
          <w:rFonts w:ascii="Franklin Gothic Book" w:eastAsia="Times New Roman" w:hAnsi="Franklin Gothic Book"/>
          <w:color w:val="000000"/>
          <w:szCs w:val="21"/>
          <w:lang w:val="it-CH"/>
        </w:rPr>
        <w:t xml:space="preserve"> sono (quasi) tutti declinati al maschile. L</w:t>
      </w:r>
      <w:r w:rsidRPr="000D106E">
        <w:rPr>
          <w:rFonts w:ascii="Franklin Gothic Book" w:eastAsia="Times New Roman" w:hAnsi="Franklin Gothic Book"/>
          <w:color w:val="000000"/>
          <w:szCs w:val="21"/>
          <w:lang w:val="it-CH"/>
        </w:rPr>
        <w:t>o sbilanciamento in favore dei personaggi maschili è</w:t>
      </w:r>
      <w:r>
        <w:rPr>
          <w:rFonts w:ascii="Franklin Gothic Book" w:eastAsia="Times New Roman" w:hAnsi="Franklin Gothic Book"/>
          <w:color w:val="000000"/>
          <w:szCs w:val="21"/>
          <w:lang w:val="it-CH"/>
        </w:rPr>
        <w:t xml:space="preserve"> solo</w:t>
      </w:r>
      <w:r w:rsidRPr="000D106E">
        <w:rPr>
          <w:rFonts w:ascii="Franklin Gothic Book" w:eastAsia="Times New Roman" w:hAnsi="Franklin Gothic Book"/>
          <w:color w:val="000000"/>
          <w:szCs w:val="21"/>
          <w:lang w:val="it-CH"/>
        </w:rPr>
        <w:t xml:space="preserve"> l’espressione del potere degli uomini che hanno</w:t>
      </w:r>
      <w:r>
        <w:rPr>
          <w:rFonts w:ascii="Franklin Gothic Book" w:eastAsia="Times New Roman" w:hAnsi="Franklin Gothic Book"/>
          <w:color w:val="000000"/>
          <w:szCs w:val="21"/>
          <w:lang w:val="it-CH"/>
        </w:rPr>
        <w:t xml:space="preserve"> </w:t>
      </w:r>
      <w:r w:rsidRPr="000D106E">
        <w:rPr>
          <w:rFonts w:ascii="Franklin Gothic Book" w:eastAsia="Times New Roman" w:hAnsi="Franklin Gothic Book"/>
          <w:color w:val="000000"/>
          <w:szCs w:val="21"/>
          <w:lang w:val="it-CH"/>
        </w:rPr>
        <w:t>scritto la storia e che continuano a perpetuarla nei percorsi di vita urbana.</w:t>
      </w:r>
    </w:p>
    <w:p w:rsidR="00EC2532" w:rsidRDefault="00A2542F" w:rsidP="00A2542F">
      <w:pPr>
        <w:rPr>
          <w:rFonts w:ascii="Franklin Gothic Book" w:eastAsia="Times New Roman" w:hAnsi="Franklin Gothic Book"/>
          <w:color w:val="000000"/>
          <w:szCs w:val="21"/>
          <w:lang w:val="it-CH"/>
        </w:rPr>
      </w:pPr>
      <w:r w:rsidRPr="00AF1EC5">
        <w:rPr>
          <w:rFonts w:ascii="Franklin Gothic Book" w:hAnsi="Franklin Gothic Book"/>
        </w:rPr>
        <w:t>Sul territorio ticinese solo quindici vie sono intitolate a personalità femminili, contro il migliaio dedicato invece a personaggi maschili. Una sproporzione non spiegabile con una mancanza di profili femmin</w:t>
      </w:r>
      <w:r>
        <w:rPr>
          <w:rFonts w:ascii="Franklin Gothic Book" w:hAnsi="Franklin Gothic Book"/>
        </w:rPr>
        <w:t>ili meritevoli di considerazione.</w:t>
      </w:r>
      <w:r w:rsidRPr="00665D49">
        <w:rPr>
          <w:rFonts w:ascii="Franklin Gothic Book" w:eastAsia="Times New Roman" w:hAnsi="Franklin Gothic Book"/>
          <w:color w:val="000000"/>
          <w:szCs w:val="21"/>
          <w:lang w:val="it-CH"/>
        </w:rPr>
        <w:t xml:space="preserve"> </w:t>
      </w:r>
      <w:r>
        <w:rPr>
          <w:rFonts w:ascii="Franklin Gothic Book" w:eastAsia="Times New Roman" w:hAnsi="Franklin Gothic Book"/>
          <w:color w:val="000000"/>
          <w:szCs w:val="21"/>
          <w:lang w:val="it-CH"/>
        </w:rPr>
        <w:t>Eppure i profili per Mendrisio non mancano.</w:t>
      </w:r>
    </w:p>
    <w:p w:rsidR="00AE57B5" w:rsidRDefault="00AE57B5" w:rsidP="00A2542F">
      <w:pPr>
        <w:rPr>
          <w:rFonts w:ascii="Franklin Gothic Book" w:eastAsia="Times New Roman" w:hAnsi="Franklin Gothic Book"/>
          <w:color w:val="000000"/>
          <w:szCs w:val="21"/>
          <w:lang w:val="it-CH"/>
        </w:rPr>
      </w:pPr>
      <w:r w:rsidRPr="00FC58FD">
        <w:rPr>
          <w:rFonts w:ascii="Franklin Gothic Book" w:eastAsia="Times New Roman" w:hAnsi="Franklin Gothic Book"/>
          <w:szCs w:val="21"/>
          <w:lang w:val="it-CH"/>
        </w:rPr>
        <w:t>Nell</w:t>
      </w:r>
      <w:r w:rsidR="00722A4E">
        <w:rPr>
          <w:rFonts w:ascii="Franklin Gothic Book" w:eastAsia="Times New Roman" w:hAnsi="Franklin Gothic Book"/>
          <w:szCs w:val="21"/>
          <w:lang w:val="it-CH"/>
        </w:rPr>
        <w:t xml:space="preserve">’ articolata </w:t>
      </w:r>
      <w:r w:rsidRPr="00FC58FD">
        <w:rPr>
          <w:rFonts w:ascii="Franklin Gothic Book" w:eastAsia="Times New Roman" w:hAnsi="Franklin Gothic Book"/>
          <w:szCs w:val="21"/>
          <w:lang w:val="it-CH"/>
        </w:rPr>
        <w:t xml:space="preserve">interrogazione </w:t>
      </w:r>
      <w:r w:rsidR="00160720" w:rsidRPr="00FC58FD">
        <w:rPr>
          <w:rFonts w:ascii="Franklin Gothic Book" w:eastAsia="Times New Roman" w:hAnsi="Franklin Gothic Book"/>
          <w:szCs w:val="21"/>
          <w:lang w:val="it-CH"/>
        </w:rPr>
        <w:t xml:space="preserve">bis, </w:t>
      </w:r>
      <w:r w:rsidR="00653B0B" w:rsidRPr="00FC58FD">
        <w:rPr>
          <w:rFonts w:ascii="Franklin Gothic Book" w:eastAsia="Times New Roman" w:hAnsi="Franklin Gothic Book"/>
          <w:szCs w:val="21"/>
          <w:lang w:val="it-CH"/>
        </w:rPr>
        <w:t xml:space="preserve">Insieme a </w:t>
      </w:r>
      <w:r w:rsidR="00160720" w:rsidRPr="00FC58FD">
        <w:rPr>
          <w:rFonts w:ascii="Franklin Gothic Book" w:eastAsia="Times New Roman" w:hAnsi="Franklin Gothic Book"/>
          <w:szCs w:val="21"/>
          <w:lang w:val="it-CH"/>
        </w:rPr>
        <w:t>Sinistra</w:t>
      </w:r>
      <w:r w:rsidR="00653B0B" w:rsidRPr="00FC58FD">
        <w:rPr>
          <w:rFonts w:ascii="Franklin Gothic Book" w:eastAsia="Times New Roman" w:hAnsi="Franklin Gothic Book"/>
          <w:szCs w:val="21"/>
          <w:lang w:val="it-CH"/>
        </w:rPr>
        <w:t xml:space="preserve"> e i Verdi con</w:t>
      </w:r>
      <w:r w:rsidR="00160720" w:rsidRPr="00FC58FD">
        <w:rPr>
          <w:rFonts w:ascii="Franklin Gothic Book" w:eastAsia="Times New Roman" w:hAnsi="Franklin Gothic Book"/>
          <w:szCs w:val="21"/>
          <w:lang w:val="it-CH"/>
        </w:rPr>
        <w:t xml:space="preserve"> PLR, PPD</w:t>
      </w:r>
      <w:r w:rsidR="00653B0B" w:rsidRPr="00FC58FD">
        <w:rPr>
          <w:rFonts w:ascii="Franklin Gothic Book" w:eastAsia="Times New Roman" w:hAnsi="Franklin Gothic Book"/>
          <w:szCs w:val="21"/>
          <w:lang w:val="it-CH"/>
        </w:rPr>
        <w:t>/Generazione giovani</w:t>
      </w:r>
      <w:r w:rsidR="00160720" w:rsidRPr="00FC58FD">
        <w:rPr>
          <w:rFonts w:ascii="Franklin Gothic Book" w:eastAsia="Times New Roman" w:hAnsi="Franklin Gothic Book"/>
          <w:szCs w:val="21"/>
          <w:lang w:val="it-CH"/>
        </w:rPr>
        <w:t xml:space="preserve"> e Lega</w:t>
      </w:r>
      <w:r w:rsidR="00653B0B" w:rsidRPr="00FC58FD">
        <w:rPr>
          <w:rFonts w:ascii="Franklin Gothic Book" w:eastAsia="Times New Roman" w:hAnsi="Franklin Gothic Book"/>
          <w:szCs w:val="21"/>
          <w:lang w:val="it-CH"/>
        </w:rPr>
        <w:t>/Udc/Indipendenti</w:t>
      </w:r>
      <w:r w:rsidR="00160720" w:rsidRPr="00FC58FD">
        <w:rPr>
          <w:rFonts w:ascii="Franklin Gothic Book" w:eastAsia="Times New Roman" w:hAnsi="Franklin Gothic Book"/>
          <w:szCs w:val="21"/>
          <w:lang w:val="it-CH"/>
        </w:rPr>
        <w:t xml:space="preserve"> </w:t>
      </w:r>
      <w:r w:rsidRPr="00FC58FD">
        <w:rPr>
          <w:rFonts w:ascii="Franklin Gothic Book" w:eastAsia="Times New Roman" w:hAnsi="Franklin Gothic Book"/>
          <w:szCs w:val="21"/>
          <w:lang w:val="it-CH"/>
        </w:rPr>
        <w:t>non solo mettono in evidenza una serie di doppioni, ma fo</w:t>
      </w:r>
      <w:r w:rsidR="00467970" w:rsidRPr="00FC58FD">
        <w:rPr>
          <w:rFonts w:ascii="Franklin Gothic Book" w:eastAsia="Times New Roman" w:hAnsi="Franklin Gothic Book"/>
          <w:szCs w:val="21"/>
          <w:lang w:val="it-CH"/>
        </w:rPr>
        <w:t>rmulano</w:t>
      </w:r>
      <w:r w:rsidR="00467970">
        <w:rPr>
          <w:rFonts w:ascii="Franklin Gothic Book" w:eastAsia="Times New Roman" w:hAnsi="Franklin Gothic Book"/>
          <w:color w:val="000000"/>
          <w:szCs w:val="21"/>
          <w:lang w:val="it-CH"/>
        </w:rPr>
        <w:t xml:space="preserve"> anche proposte concrete.</w:t>
      </w:r>
    </w:p>
    <w:p w:rsidR="0078793B" w:rsidRDefault="0078793B">
      <w:pPr>
        <w:rPr>
          <w:rFonts w:ascii="Franklin Gothic Book" w:hAnsi="Franklin Gothic Book"/>
        </w:rPr>
      </w:pPr>
    </w:p>
    <w:p w:rsidR="0078793B" w:rsidRPr="0078793B" w:rsidRDefault="0078793B">
      <w:pPr>
        <w:rPr>
          <w:rFonts w:ascii="Franklin Gothic Book" w:hAnsi="Franklin Gothic Book"/>
          <w:b/>
          <w:u w:val="single"/>
        </w:rPr>
      </w:pPr>
      <w:r w:rsidRPr="0078793B">
        <w:rPr>
          <w:rFonts w:ascii="Franklin Gothic Book" w:hAnsi="Franklin Gothic Book"/>
          <w:b/>
          <w:u w:val="single"/>
        </w:rPr>
        <w:t>Allegati:</w:t>
      </w:r>
    </w:p>
    <w:p w:rsidR="0078793B" w:rsidRPr="0078793B" w:rsidRDefault="0078793B" w:rsidP="0078793B">
      <w:pPr>
        <w:spacing w:after="0"/>
        <w:rPr>
          <w:rFonts w:ascii="Franklin Gothic Book" w:hAnsi="Franklin Gothic Book"/>
          <w:b/>
        </w:rPr>
      </w:pPr>
      <w:r w:rsidRPr="0078793B">
        <w:rPr>
          <w:rFonts w:ascii="Franklin Gothic Book" w:hAnsi="Franklin Gothic Book"/>
          <w:b/>
        </w:rPr>
        <w:t>Interrogazione</w:t>
      </w:r>
      <w:r w:rsidR="00B13E27">
        <w:rPr>
          <w:rFonts w:ascii="Franklin Gothic Book" w:hAnsi="Franklin Gothic Book"/>
          <w:b/>
        </w:rPr>
        <w:t xml:space="preserve"> interpartitica</w:t>
      </w:r>
    </w:p>
    <w:p w:rsidR="0078793B" w:rsidRDefault="0078793B" w:rsidP="0078793B">
      <w:pPr>
        <w:spacing w:after="0"/>
        <w:rPr>
          <w:rFonts w:ascii="Franklin Gothic Book" w:hAnsi="Franklin Gothic Book"/>
        </w:rPr>
      </w:pPr>
      <w:r w:rsidRPr="0078793B">
        <w:rPr>
          <w:rFonts w:ascii="Franklin Gothic Book" w:hAnsi="Franklin Gothic Book"/>
        </w:rPr>
        <w:t>Le vie al femminile: rendere visibili le tracce delle donne</w:t>
      </w:r>
    </w:p>
    <w:p w:rsidR="0078793B" w:rsidRDefault="0078793B">
      <w:pPr>
        <w:rPr>
          <w:rFonts w:ascii="Franklin Gothic Book" w:hAnsi="Franklin Gothic Book"/>
        </w:rPr>
      </w:pPr>
    </w:p>
    <w:p w:rsidR="003622CD" w:rsidRDefault="003622CD">
      <w:pPr>
        <w:rPr>
          <w:rFonts w:ascii="Franklin Gothic Book" w:hAnsi="Franklin Gothic Book"/>
        </w:rPr>
      </w:pPr>
    </w:p>
    <w:p w:rsidR="00EE4A78" w:rsidRPr="00EE4A78" w:rsidRDefault="00EE4A78">
      <w:pPr>
        <w:rPr>
          <w:rFonts w:ascii="Franklin Gothic Book" w:hAnsi="Franklin Gothic Book"/>
        </w:rPr>
      </w:pPr>
    </w:p>
    <w:p w:rsidR="00EE4A78" w:rsidRPr="00EE4A78" w:rsidRDefault="00EE4A78">
      <w:pPr>
        <w:rPr>
          <w:rFonts w:ascii="Franklin Gothic Book" w:hAnsi="Franklin Gothic Book"/>
        </w:rPr>
      </w:pPr>
      <w:r w:rsidRPr="00EE4A78">
        <w:rPr>
          <w:rFonts w:ascii="Franklin Gothic Book" w:hAnsi="Franklin Gothic Book"/>
        </w:rPr>
        <w:t>Per ulteriori informazioni</w:t>
      </w:r>
    </w:p>
    <w:p w:rsidR="001817F6" w:rsidRPr="00EE4A78" w:rsidRDefault="00EE4A78">
      <w:pPr>
        <w:rPr>
          <w:rFonts w:ascii="Franklin Gothic Book" w:hAnsi="Franklin Gothic Book"/>
        </w:rPr>
      </w:pPr>
      <w:r w:rsidRPr="00EE4A78">
        <w:rPr>
          <w:rFonts w:ascii="Franklin Gothic Book" w:hAnsi="Franklin Gothic Book"/>
          <w:b/>
        </w:rPr>
        <w:t>Françoise Gehring</w:t>
      </w:r>
      <w:r w:rsidRPr="00EE4A7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</w:t>
      </w:r>
      <w:r w:rsidRPr="00EE4A78">
        <w:rPr>
          <w:rFonts w:ascii="Franklin Gothic Book" w:hAnsi="Franklin Gothic Book"/>
        </w:rPr>
        <w:t>079 690 97 79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EE4A78">
        <w:rPr>
          <w:rFonts w:ascii="Franklin Gothic Book" w:hAnsi="Franklin Gothic Book"/>
          <w:b/>
        </w:rPr>
        <w:t>Andrea Stephani</w:t>
      </w:r>
      <w:r w:rsidRPr="00EE4A78">
        <w:rPr>
          <w:rFonts w:ascii="Franklin Gothic Book" w:hAnsi="Franklin Gothic Book"/>
        </w:rPr>
        <w:t xml:space="preserve"> 079 400 54 36  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sectPr w:rsidR="001817F6" w:rsidRPr="00EE4A78" w:rsidSect="001817F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283"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5BFA"/>
    <w:rsid w:val="00076C73"/>
    <w:rsid w:val="0008354B"/>
    <w:rsid w:val="0008610E"/>
    <w:rsid w:val="000F4C75"/>
    <w:rsid w:val="0012381E"/>
    <w:rsid w:val="00160720"/>
    <w:rsid w:val="001817F6"/>
    <w:rsid w:val="001C7EE3"/>
    <w:rsid w:val="00217A74"/>
    <w:rsid w:val="003622CD"/>
    <w:rsid w:val="003B283E"/>
    <w:rsid w:val="00455BFA"/>
    <w:rsid w:val="00467970"/>
    <w:rsid w:val="0047038A"/>
    <w:rsid w:val="0047765A"/>
    <w:rsid w:val="004B52B8"/>
    <w:rsid w:val="005D5191"/>
    <w:rsid w:val="00653B0B"/>
    <w:rsid w:val="00722A4E"/>
    <w:rsid w:val="0078793B"/>
    <w:rsid w:val="007C115A"/>
    <w:rsid w:val="007E15DC"/>
    <w:rsid w:val="00883899"/>
    <w:rsid w:val="0090341A"/>
    <w:rsid w:val="00996348"/>
    <w:rsid w:val="009F0314"/>
    <w:rsid w:val="00A2542F"/>
    <w:rsid w:val="00A96E35"/>
    <w:rsid w:val="00AC0ABB"/>
    <w:rsid w:val="00AE57B5"/>
    <w:rsid w:val="00B13E27"/>
    <w:rsid w:val="00B432BE"/>
    <w:rsid w:val="00BA6E04"/>
    <w:rsid w:val="00D03171"/>
    <w:rsid w:val="00D37970"/>
    <w:rsid w:val="00D85218"/>
    <w:rsid w:val="00DA3402"/>
    <w:rsid w:val="00EA1883"/>
    <w:rsid w:val="00EC2532"/>
    <w:rsid w:val="00EE4A78"/>
    <w:rsid w:val="00F438C6"/>
    <w:rsid w:val="00F45B34"/>
    <w:rsid w:val="00FA0185"/>
    <w:rsid w:val="00FC58F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DE393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4B52B8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B52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alternativamendrisio.ch" TargetMode="External"/><Relationship Id="rId6" Type="http://schemas.openxmlformats.org/officeDocument/2006/relationships/hyperlink" Target="mailto:alternativa19.20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639</Words>
  <Characters>3644</Characters>
  <Application>Microsoft Macintosh Word</Application>
  <DocSecurity>0</DocSecurity>
  <Lines>30</Lines>
  <Paragraphs>7</Paragraphs>
  <ScaleCrop>false</ScaleCrop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home</cp:lastModifiedBy>
  <cp:revision>33</cp:revision>
  <cp:lastPrinted>2020-03-08T07:36:00Z</cp:lastPrinted>
  <dcterms:created xsi:type="dcterms:W3CDTF">2020-02-23T07:56:00Z</dcterms:created>
  <dcterms:modified xsi:type="dcterms:W3CDTF">2020-03-08T11:56:00Z</dcterms:modified>
</cp:coreProperties>
</file>